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6505C1" w:rsidRDefault="00F23FC9" w:rsidP="00F23FC9">
      <w:pPr>
        <w:spacing w:after="60"/>
        <w:jc w:val="center"/>
        <w:rPr>
          <w:rFonts w:ascii="Arial" w:hAnsi="Arial" w:cs="Arial"/>
          <w:b/>
          <w:color w:val="214F87"/>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6505C1" w:rsidRDefault="006F7549">
      <w:pPr>
        <w:pStyle w:val="Zkladnodstavec"/>
        <w:rPr>
          <w:rFonts w:asciiTheme="majorHAnsi" w:hAnsiTheme="majorHAnsi" w:cs="MyriadPro-Black"/>
          <w:caps/>
          <w:color w:val="214F87"/>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63184A">
        <w:rPr>
          <w:rFonts w:ascii="Arial" w:hAnsi="Arial" w:cs="Arial"/>
          <w:b/>
          <w:bCs/>
          <w:caps/>
          <w:color w:val="214F87"/>
          <w:sz w:val="44"/>
          <w:szCs w:val="44"/>
        </w:rPr>
        <w:t xml:space="preserve">PŘÍLOHA </w:t>
      </w:r>
      <w:r w:rsidR="000F6082" w:rsidRPr="0063184A">
        <w:rPr>
          <w:rFonts w:ascii="Arial" w:hAnsi="Arial" w:cs="Arial"/>
          <w:b/>
          <w:bCs/>
          <w:caps/>
          <w:color w:val="214F87"/>
          <w:sz w:val="44"/>
          <w:szCs w:val="44"/>
        </w:rPr>
        <w:t>3</w:t>
      </w:r>
    </w:p>
    <w:p w14:paraId="748DDB57" w14:textId="585AC455" w:rsidR="00A752A6" w:rsidRPr="006505C1" w:rsidRDefault="00F23FC9" w:rsidP="006505C1">
      <w:pPr>
        <w:spacing w:before="240" w:after="200" w:line="276" w:lineRule="auto"/>
        <w:jc w:val="center"/>
        <w:rPr>
          <w:sz w:val="16"/>
          <w:szCs w:val="16"/>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Pr="0063184A" w:rsidRDefault="00F077FA">
      <w:pPr>
        <w:pStyle w:val="Zkladnodstavec"/>
        <w:rPr>
          <w:rFonts w:ascii="Arial" w:hAnsi="Arial" w:cs="Arial"/>
          <w:b/>
          <w:bCs/>
          <w:caps/>
          <w:color w:val="214F87"/>
          <w:sz w:val="16"/>
          <w:szCs w:val="16"/>
        </w:rPr>
      </w:pPr>
    </w:p>
    <w:p w14:paraId="6B78DEE6" w14:textId="77777777" w:rsidR="006505C1" w:rsidRPr="00C17484" w:rsidRDefault="006505C1" w:rsidP="00676C17">
      <w:pPr>
        <w:pStyle w:val="Zkladnodstavec"/>
        <w:spacing w:before="600" w:after="120"/>
        <w:contextualSpacing/>
        <w:rPr>
          <w:rFonts w:ascii="Arial" w:hAnsi="Arial" w:cs="Arial"/>
          <w:caps/>
          <w:color w:val="auto"/>
          <w:sz w:val="36"/>
          <w:szCs w:val="36"/>
        </w:rPr>
      </w:pPr>
      <w:bookmarkStart w:id="5" w:name="_Hlk109829038"/>
      <w:r>
        <w:rPr>
          <w:rFonts w:ascii="Arial" w:hAnsi="Arial" w:cs="Arial"/>
          <w:sz w:val="36"/>
          <w:szCs w:val="36"/>
        </w:rPr>
        <w:t>75</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STANDARDIZACE ÚZEMNÍCH PLÁNŮ</w:t>
      </w:r>
      <w:r w:rsidRPr="00D2256D">
        <w:rPr>
          <w:rFonts w:ascii="Arial" w:hAnsi="Arial" w:cs="Arial"/>
          <w:sz w:val="36"/>
          <w:szCs w:val="36"/>
        </w:rPr>
        <w:t xml:space="preserve"> </w:t>
      </w:r>
      <w:r>
        <w:rPr>
          <w:rFonts w:ascii="Arial" w:hAnsi="Arial" w:cs="Arial"/>
          <w:sz w:val="36"/>
          <w:szCs w:val="36"/>
        </w:rPr>
        <w:t>– SC 1</w:t>
      </w:r>
      <w:r w:rsidRPr="00C17484">
        <w:rPr>
          <w:rFonts w:ascii="Arial" w:hAnsi="Arial" w:cs="Arial"/>
          <w:sz w:val="36"/>
          <w:szCs w:val="36"/>
        </w:rPr>
        <w:t>.1 (MRR)</w:t>
      </w:r>
    </w:p>
    <w:p w14:paraId="241CCDD5" w14:textId="77777777" w:rsidR="006505C1" w:rsidRPr="006505C1" w:rsidRDefault="006505C1" w:rsidP="006505C1">
      <w:pPr>
        <w:pStyle w:val="Zkladnodstavec"/>
        <w:spacing w:before="600" w:after="120"/>
        <w:contextualSpacing/>
        <w:rPr>
          <w:rFonts w:ascii="Arial" w:hAnsi="Arial" w:cs="Arial"/>
          <w:color w:val="auto"/>
          <w:sz w:val="52"/>
          <w:szCs w:val="52"/>
        </w:rPr>
      </w:pPr>
      <w:r>
        <w:rPr>
          <w:rFonts w:ascii="Arial" w:hAnsi="Arial" w:cs="Arial"/>
          <w:color w:val="auto"/>
          <w:sz w:val="36"/>
          <w:szCs w:val="36"/>
        </w:rPr>
        <w:t>76</w:t>
      </w:r>
      <w:r w:rsidRPr="00C17484">
        <w:rPr>
          <w:rFonts w:ascii="Arial" w:hAnsi="Arial" w:cs="Arial"/>
          <w:color w:val="auto"/>
          <w:sz w:val="36"/>
          <w:szCs w:val="36"/>
        </w:rPr>
        <w:t xml:space="preserve">.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C17484">
        <w:rPr>
          <w:rFonts w:ascii="Arial" w:hAnsi="Arial" w:cs="Arial"/>
          <w:color w:val="auto"/>
          <w:sz w:val="36"/>
          <w:szCs w:val="36"/>
        </w:rPr>
        <w:t xml:space="preserve"> </w:t>
      </w:r>
      <w:r>
        <w:rPr>
          <w:rFonts w:ascii="Arial" w:hAnsi="Arial" w:cs="Arial"/>
          <w:sz w:val="36"/>
          <w:szCs w:val="36"/>
        </w:rPr>
        <w:t>STANDARDIZACE ÚZEMNÍCH PLÁNŮ</w:t>
      </w:r>
      <w:r w:rsidRPr="00D2256D">
        <w:rPr>
          <w:rFonts w:ascii="Arial" w:hAnsi="Arial" w:cs="Arial"/>
          <w:sz w:val="36"/>
          <w:szCs w:val="36"/>
        </w:rPr>
        <w:t xml:space="preserve"> </w:t>
      </w:r>
      <w:r>
        <w:rPr>
          <w:rFonts w:ascii="Arial" w:hAnsi="Arial" w:cs="Arial"/>
          <w:sz w:val="36"/>
          <w:szCs w:val="36"/>
        </w:rPr>
        <w:t>– SC 1</w:t>
      </w:r>
      <w:r w:rsidRPr="00C17484">
        <w:rPr>
          <w:rFonts w:ascii="Arial" w:hAnsi="Arial" w:cs="Arial"/>
          <w:sz w:val="36"/>
          <w:szCs w:val="36"/>
        </w:rPr>
        <w:t xml:space="preserve">.1 </w:t>
      </w:r>
      <w:r w:rsidRPr="00C17484">
        <w:rPr>
          <w:rFonts w:ascii="Arial" w:hAnsi="Arial" w:cs="Arial"/>
          <w:color w:val="auto"/>
          <w:sz w:val="36"/>
          <w:szCs w:val="36"/>
        </w:rPr>
        <w:t>(PR)</w:t>
      </w:r>
      <w:bookmarkEnd w:id="5"/>
    </w:p>
    <w:p w14:paraId="43EA6F29" w14:textId="1667DC3A" w:rsidR="006505C1" w:rsidRPr="006505C1" w:rsidRDefault="006505C1" w:rsidP="006505C1">
      <w:pPr>
        <w:pStyle w:val="Zkladnodstavec"/>
        <w:spacing w:before="600" w:after="120"/>
        <w:ind w:firstLine="113"/>
        <w:contextualSpacing/>
        <w:jc w:val="center"/>
        <w:rPr>
          <w:rFonts w:ascii="Arial" w:hAnsi="Arial" w:cs="Arial"/>
          <w:color w:val="auto"/>
          <w:sz w:val="16"/>
          <w:szCs w:val="16"/>
        </w:rPr>
      </w:pPr>
      <w:r w:rsidRPr="74338127">
        <w:rPr>
          <w:rFonts w:ascii="Arial" w:hAnsi="Arial" w:cs="Arial"/>
          <w:caps/>
          <w:color w:val="A6A6A6" w:themeColor="background1" w:themeShade="A6"/>
          <w:sz w:val="32"/>
          <w:szCs w:val="32"/>
        </w:rPr>
        <w:t xml:space="preserve">verze </w:t>
      </w:r>
      <w:r w:rsidR="72302B25" w:rsidRPr="74338127">
        <w:rPr>
          <w:rFonts w:ascii="Arial" w:hAnsi="Arial" w:cs="Arial"/>
          <w:caps/>
          <w:color w:val="A6A6A6" w:themeColor="background1" w:themeShade="A6"/>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C9D3194"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0C08F4">
              <w:rPr>
                <w:rFonts w:ascii="Arial" w:hAnsi="Arial" w:cs="Arial"/>
                <w:sz w:val="22"/>
                <w:szCs w:val="22"/>
              </w:rPr>
              <w:t>00</w:t>
            </w:r>
            <w:r w:rsidR="000C08F4"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A4388BE" w14:textId="77777777"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 xml:space="preserve">Jednotlivé výdaje se nedokládají. </w:t>
            </w:r>
          </w:p>
          <w:p w14:paraId="12A6D1F5" w14:textId="4C7AB376" w:rsidR="00160C83" w:rsidRPr="00BF657C" w:rsidRDefault="00160C83" w:rsidP="0042247B">
            <w:pPr>
              <w:spacing w:before="120" w:after="120" w:line="271" w:lineRule="auto"/>
              <w:jc w:val="both"/>
              <w:rPr>
                <w:rFonts w:ascii="Arial" w:hAnsi="Arial" w:cs="Arial"/>
                <w:snapToGrid w:val="0"/>
                <w:sz w:val="22"/>
                <w:szCs w:val="22"/>
              </w:rPr>
            </w:pP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076F8B29" w14:textId="77777777" w:rsidR="009132E6"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p w14:paraId="10994A4C" w14:textId="77777777" w:rsidR="00160C83" w:rsidRDefault="00160C83" w:rsidP="00160C83">
            <w:pPr>
              <w:pStyle w:val="Odstavecseseznamem"/>
              <w:spacing w:before="120" w:after="120" w:line="271" w:lineRule="auto"/>
              <w:ind w:left="624"/>
              <w:jc w:val="both"/>
              <w:rPr>
                <w:rFonts w:ascii="Arial" w:hAnsi="Arial" w:cs="Arial"/>
                <w:snapToGrid w:val="0"/>
                <w:sz w:val="22"/>
                <w:szCs w:val="22"/>
                <w:u w:val="single"/>
              </w:rPr>
            </w:pPr>
          </w:p>
          <w:p w14:paraId="5352CE5C" w14:textId="77777777" w:rsidR="00160C83" w:rsidRDefault="00160C83" w:rsidP="00160C83">
            <w:pPr>
              <w:pStyle w:val="Odstavecseseznamem"/>
              <w:spacing w:before="120" w:after="120" w:line="271" w:lineRule="auto"/>
              <w:ind w:left="624"/>
              <w:jc w:val="both"/>
              <w:rPr>
                <w:rFonts w:ascii="Arial" w:hAnsi="Arial" w:cs="Arial"/>
                <w:snapToGrid w:val="0"/>
                <w:sz w:val="22"/>
                <w:szCs w:val="22"/>
                <w:u w:val="single"/>
              </w:rPr>
            </w:pPr>
          </w:p>
          <w:p w14:paraId="1315E5A0" w14:textId="198D0DB0" w:rsidR="00160C83" w:rsidRPr="00BF657C" w:rsidRDefault="00160C83" w:rsidP="00160C83">
            <w:pPr>
              <w:pStyle w:val="Odstavecseseznamem"/>
              <w:spacing w:before="120" w:after="120" w:line="271" w:lineRule="auto"/>
              <w:ind w:left="624"/>
              <w:jc w:val="both"/>
              <w:rPr>
                <w:rFonts w:ascii="Arial" w:hAnsi="Arial" w:cs="Arial"/>
                <w:snapToGrid w:val="0"/>
                <w:sz w:val="22"/>
                <w:szCs w:val="22"/>
              </w:rPr>
            </w:pP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13ADB">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0ABE6C5" w:rsidR="009132E6" w:rsidRPr="00313ADB"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313ADB">
              <w:rPr>
                <w:rFonts w:ascii="Arial" w:hAnsi="Arial" w:cs="Arial"/>
                <w:snapToGrid w:val="0"/>
                <w:sz w:val="22"/>
                <w:szCs w:val="22"/>
              </w:rPr>
              <w:t xml:space="preserve">zprávy o realizaci projektu </w:t>
            </w:r>
            <w:bookmarkEnd w:id="9"/>
            <w:r w:rsidRPr="00313ADB">
              <w:rPr>
                <w:rFonts w:ascii="Arial" w:hAnsi="Arial" w:cs="Arial"/>
                <w:snapToGrid w:val="0"/>
                <w:sz w:val="22"/>
                <w:szCs w:val="22"/>
              </w:rPr>
              <w:t>prokázat</w:t>
            </w:r>
            <w:r w:rsidR="00F50A11" w:rsidRPr="00313ADB">
              <w:rPr>
                <w:rFonts w:ascii="Arial" w:hAnsi="Arial" w:cs="Arial"/>
                <w:snapToGrid w:val="0"/>
                <w:sz w:val="22"/>
                <w:szCs w:val="22"/>
              </w:rPr>
              <w:t>,</w:t>
            </w:r>
            <w:r w:rsidRPr="00313ADB">
              <w:rPr>
                <w:rFonts w:ascii="Arial" w:hAnsi="Arial" w:cs="Arial"/>
                <w:snapToGrid w:val="0"/>
                <w:sz w:val="22"/>
                <w:szCs w:val="22"/>
              </w:rPr>
              <w:t xml:space="preserve"> že indikátor </w:t>
            </w:r>
            <w:r w:rsidR="00A67B07" w:rsidRPr="00313ADB">
              <w:rPr>
                <w:rFonts w:ascii="Arial" w:hAnsi="Arial" w:cs="Arial"/>
                <w:i/>
                <w:iCs/>
                <w:snapToGrid w:val="0"/>
                <w:sz w:val="22"/>
                <w:szCs w:val="22"/>
              </w:rPr>
              <w:t>I.</w:t>
            </w:r>
            <w:r w:rsidR="00A67B07" w:rsidRPr="00313ADB">
              <w:rPr>
                <w:rFonts w:ascii="Arial" w:hAnsi="Arial" w:cs="Arial"/>
                <w:snapToGrid w:val="0"/>
                <w:sz w:val="22"/>
                <w:szCs w:val="22"/>
              </w:rPr>
              <w:t xml:space="preserve"> </w:t>
            </w:r>
            <w:r w:rsidRPr="00313ADB">
              <w:rPr>
                <w:rFonts w:ascii="Arial" w:hAnsi="Arial" w:cs="Arial"/>
                <w:snapToGrid w:val="0"/>
                <w:sz w:val="22"/>
                <w:szCs w:val="22"/>
              </w:rPr>
              <w:t>byl naplněn v termínu</w:t>
            </w:r>
            <w:r w:rsidR="00502AD2" w:rsidRPr="00313ADB">
              <w:rPr>
                <w:rStyle w:val="Znakapoznpodarou"/>
                <w:rFonts w:ascii="Arial" w:hAnsi="Arial" w:cs="Arial"/>
                <w:snapToGrid w:val="0"/>
                <w:sz w:val="22"/>
                <w:szCs w:val="22"/>
              </w:rPr>
              <w:footnoteReference w:id="14"/>
            </w:r>
            <w:r w:rsidRPr="00313ADB">
              <w:rPr>
                <w:rFonts w:ascii="Arial" w:hAnsi="Arial" w:cs="Arial"/>
                <w:snapToGrid w:val="0"/>
                <w:sz w:val="22"/>
                <w:szCs w:val="22"/>
              </w:rPr>
              <w:t xml:space="preserve"> a cílové hodnotě uvedené na Rozhodnutí / v MS2021+</w:t>
            </w:r>
            <w:r w:rsidRPr="00313ADB">
              <w:rPr>
                <w:rStyle w:val="Znakapoznpodarou"/>
                <w:rFonts w:ascii="Arial" w:hAnsi="Arial" w:cs="Arial"/>
                <w:snapToGrid w:val="0"/>
                <w:sz w:val="22"/>
                <w:szCs w:val="22"/>
              </w:rPr>
              <w:footnoteReference w:id="15"/>
            </w:r>
            <w:r w:rsidRPr="00313ADB">
              <w:rPr>
                <w:rFonts w:ascii="Arial" w:hAnsi="Arial" w:cs="Arial"/>
                <w:snapToGrid w:val="0"/>
                <w:sz w:val="22"/>
                <w:szCs w:val="22"/>
              </w:rPr>
              <w:t xml:space="preserve">. </w:t>
            </w:r>
          </w:p>
          <w:p w14:paraId="4553DF32" w14:textId="1DC0DD13" w:rsidR="009132E6" w:rsidRPr="00313ADB" w:rsidRDefault="009132E6" w:rsidP="0042247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Indikátor:</w:t>
            </w:r>
          </w:p>
          <w:p w14:paraId="1F3BB2E9" w14:textId="77777777" w:rsidR="00313ADB" w:rsidRPr="00313ADB" w:rsidRDefault="00313ADB" w:rsidP="00313ADB">
            <w:pPr>
              <w:pStyle w:val="Odstavecseseznamem"/>
              <w:numPr>
                <w:ilvl w:val="0"/>
                <w:numId w:val="32"/>
              </w:numPr>
              <w:spacing w:before="120" w:after="120" w:line="271" w:lineRule="auto"/>
              <w:ind w:right="-2"/>
              <w:jc w:val="both"/>
              <w:rPr>
                <w:rFonts w:ascii="Arial" w:hAnsi="Arial" w:cs="Arial"/>
                <w:snapToGrid w:val="0"/>
                <w:sz w:val="22"/>
                <w:szCs w:val="22"/>
              </w:rPr>
            </w:pPr>
            <w:r w:rsidRPr="00313ADB">
              <w:rPr>
                <w:rFonts w:ascii="Arial" w:hAnsi="Arial" w:cs="Arial"/>
                <w:i/>
                <w:iCs/>
                <w:snapToGrid w:val="0"/>
                <w:sz w:val="22"/>
                <w:szCs w:val="22"/>
              </w:rPr>
              <w:t xml:space="preserve">310 001 - Počet obcí se zkonvertovaným územním plánem do jednotného standardu </w:t>
            </w:r>
          </w:p>
          <w:p w14:paraId="5001E994" w14:textId="6523D983" w:rsidR="009132E6" w:rsidRPr="00313ADB" w:rsidRDefault="009132E6" w:rsidP="00313AD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BEB15BB" w:rsidR="009132E6" w:rsidRPr="00313AD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13ADB">
              <w:rPr>
                <w:rFonts w:ascii="Arial" w:hAnsi="Arial" w:cs="Arial"/>
                <w:snapToGrid w:val="0"/>
                <w:sz w:val="22"/>
                <w:szCs w:val="22"/>
                <w:lang w:eastAsia="zh-CN" w:bidi="ar"/>
              </w:rPr>
              <w:t>U</w:t>
            </w:r>
            <w:r w:rsidR="000C678D" w:rsidRPr="00313ADB">
              <w:rPr>
                <w:rFonts w:ascii="Arial" w:hAnsi="Arial" w:cs="Arial"/>
                <w:snapToGrid w:val="0"/>
                <w:sz w:val="22"/>
                <w:szCs w:val="22"/>
                <w:lang w:eastAsia="zh-CN" w:bidi="ar"/>
              </w:rPr>
              <w:t xml:space="preserve"> </w:t>
            </w:r>
            <w:r w:rsidR="00866C89" w:rsidRPr="00313ADB">
              <w:rPr>
                <w:rFonts w:ascii="Arial" w:hAnsi="Arial" w:cs="Arial"/>
                <w:snapToGrid w:val="0"/>
                <w:sz w:val="22"/>
                <w:szCs w:val="22"/>
                <w:lang w:eastAsia="zh-CN" w:bidi="ar"/>
              </w:rPr>
              <w:t>indikátorů</w:t>
            </w:r>
            <w:r w:rsidRPr="00313ADB">
              <w:rPr>
                <w:rFonts w:ascii="Arial" w:hAnsi="Arial" w:cs="Arial"/>
                <w:snapToGrid w:val="0"/>
                <w:sz w:val="22"/>
                <w:szCs w:val="22"/>
                <w:lang w:eastAsia="zh-CN" w:bidi="ar"/>
              </w:rPr>
              <w:t xml:space="preserve"> bez stanoveného tolerančního pásma (indikátor</w:t>
            </w:r>
            <w:r w:rsidR="00866C89" w:rsidRPr="00313ADB">
              <w:rPr>
                <w:rFonts w:ascii="Arial" w:hAnsi="Arial" w:cs="Arial"/>
                <w:snapToGrid w:val="0"/>
                <w:sz w:val="22"/>
                <w:szCs w:val="22"/>
                <w:lang w:eastAsia="zh-CN" w:bidi="ar"/>
              </w:rPr>
              <w:t xml:space="preserve"> </w:t>
            </w:r>
            <w:r w:rsidR="009132E6" w:rsidRPr="00313ADB">
              <w:rPr>
                <w:rFonts w:ascii="Arial" w:hAnsi="Arial" w:cs="Arial"/>
                <w:i/>
                <w:iCs/>
                <w:snapToGrid w:val="0"/>
                <w:sz w:val="22"/>
                <w:szCs w:val="22"/>
                <w:lang w:eastAsia="zh-CN" w:bidi="ar"/>
              </w:rPr>
              <w:t>I.</w:t>
            </w:r>
            <w:r w:rsidRPr="00313ADB">
              <w:rPr>
                <w:rFonts w:ascii="Arial" w:hAnsi="Arial" w:cs="Arial"/>
                <w:snapToGrid w:val="0"/>
                <w:sz w:val="22"/>
                <w:szCs w:val="22"/>
                <w:lang w:eastAsia="zh-CN" w:bidi="ar"/>
              </w:rPr>
              <w:t xml:space="preserve">) bude stanovena finanční oprava </w:t>
            </w:r>
            <w:r w:rsidR="009132E6" w:rsidRPr="00313ADB">
              <w:rPr>
                <w:rFonts w:ascii="Arial" w:hAnsi="Arial" w:cs="Arial"/>
                <w:snapToGrid w:val="0"/>
                <w:sz w:val="22"/>
                <w:szCs w:val="22"/>
                <w:lang w:eastAsia="zh-CN" w:bidi="ar"/>
              </w:rPr>
              <w:t xml:space="preserve">v poměrné výši zohledňující </w:t>
            </w:r>
            <w:r w:rsidRPr="00313ADB">
              <w:rPr>
                <w:rFonts w:ascii="Arial" w:hAnsi="Arial" w:cs="Arial"/>
                <w:snapToGrid w:val="0"/>
                <w:sz w:val="22"/>
                <w:szCs w:val="22"/>
                <w:lang w:eastAsia="zh-CN" w:bidi="ar"/>
              </w:rPr>
              <w:t>dosaženou hodnotu indikátoru k Rozhodnému datu a </w:t>
            </w:r>
            <w:r w:rsidR="009132E6" w:rsidRPr="00313ADB">
              <w:rPr>
                <w:rFonts w:ascii="Arial" w:hAnsi="Arial" w:cs="Arial"/>
                <w:snapToGrid w:val="0"/>
                <w:sz w:val="22"/>
                <w:szCs w:val="22"/>
                <w:lang w:eastAsia="zh-CN" w:bidi="ar"/>
              </w:rPr>
              <w:t>cílovou hodnotu indikátoru</w:t>
            </w:r>
            <w:r w:rsidRPr="00313ADB">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w:t>
            </w:r>
            <w:r w:rsidRPr="00BF657C">
              <w:rPr>
                <w:rFonts w:ascii="Arial" w:hAnsi="Arial" w:cs="Arial"/>
                <w:snapToGrid w:val="0"/>
                <w:sz w:val="22"/>
                <w:szCs w:val="22"/>
                <w:lang w:eastAsia="zh-CN" w:bidi="ar"/>
              </w:rPr>
              <w:lastRenderedPageBreak/>
              <w:t xml:space="preserve">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13ADB">
              <w:rPr>
                <w:rFonts w:ascii="Arial" w:hAnsi="Arial" w:cs="Arial"/>
                <w:b/>
                <w:bCs/>
                <w:snapToGrid w:val="0"/>
                <w:sz w:val="22"/>
                <w:szCs w:val="22"/>
              </w:rPr>
              <w:lastRenderedPageBreak/>
              <w:t>Udržení indikátorů</w:t>
            </w:r>
          </w:p>
        </w:tc>
      </w:tr>
      <w:tr w:rsidR="009132E6" w:rsidRPr="00BF657C" w14:paraId="4B0E91EF" w14:textId="77777777" w:rsidTr="00755826">
        <w:trPr>
          <w:trHeight w:val="1124"/>
        </w:trPr>
        <w:tc>
          <w:tcPr>
            <w:tcW w:w="4533" w:type="dxa"/>
          </w:tcPr>
          <w:p w14:paraId="1A11AAB3" w14:textId="4841554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přinejmenším zachovat výši uveden</w:t>
            </w:r>
            <w:r w:rsidR="00313ADB">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313ADB">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13ADB" w:rsidRDefault="00277403" w:rsidP="00277403">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Indikátory:</w:t>
            </w:r>
          </w:p>
          <w:p w14:paraId="21500573" w14:textId="77777777" w:rsidR="00313ADB" w:rsidRPr="00313ADB" w:rsidRDefault="00313ADB" w:rsidP="00313ADB">
            <w:pPr>
              <w:pStyle w:val="Odstavecseseznamem"/>
              <w:numPr>
                <w:ilvl w:val="0"/>
                <w:numId w:val="34"/>
              </w:numPr>
              <w:rPr>
                <w:rFonts w:ascii="Arial" w:hAnsi="Arial" w:cs="Arial"/>
                <w:i/>
                <w:iCs/>
                <w:snapToGrid w:val="0"/>
                <w:sz w:val="22"/>
                <w:szCs w:val="22"/>
              </w:rPr>
            </w:pPr>
            <w:r w:rsidRPr="00313ADB">
              <w:rPr>
                <w:rFonts w:ascii="Arial" w:hAnsi="Arial" w:cs="Arial"/>
                <w:i/>
                <w:iCs/>
                <w:snapToGrid w:val="0"/>
                <w:sz w:val="22"/>
                <w:szCs w:val="22"/>
              </w:rPr>
              <w:t xml:space="preserve">310 001 - Počet obcí se zkonvertovaným územním plánem do jednotného standardu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4E7E601"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w:t>
            </w:r>
            <w:r w:rsidR="00351B32" w:rsidRPr="00313ADB">
              <w:rPr>
                <w:rFonts w:ascii="Arial" w:hAnsi="Arial" w:cs="Arial"/>
                <w:snapToGrid w:val="0"/>
                <w:sz w:val="22"/>
                <w:szCs w:val="22"/>
                <w:lang w:eastAsia="zh-CN" w:bidi="ar"/>
              </w:rPr>
              <w:t>indikátor</w:t>
            </w:r>
            <w:r w:rsidR="00313ADB" w:rsidRPr="00313ADB">
              <w:rPr>
                <w:rFonts w:ascii="Arial" w:hAnsi="Arial" w:cs="Arial"/>
                <w:snapToGrid w:val="0"/>
                <w:sz w:val="22"/>
                <w:szCs w:val="22"/>
                <w:lang w:eastAsia="zh-CN" w:bidi="ar"/>
              </w:rPr>
              <w:t>u</w:t>
            </w:r>
            <w:r w:rsidRPr="00313ADB">
              <w:rPr>
                <w:rFonts w:ascii="Arial" w:hAnsi="Arial" w:cs="Arial"/>
                <w:snapToGrid w:val="0"/>
                <w:sz w:val="22"/>
                <w:szCs w:val="22"/>
                <w:lang w:eastAsia="zh-CN" w:bidi="ar"/>
              </w:rPr>
              <w:t xml:space="preserve"> </w:t>
            </w:r>
            <w:r w:rsidR="009132E6" w:rsidRPr="00313ADB">
              <w:rPr>
                <w:rFonts w:ascii="Arial" w:hAnsi="Arial" w:cs="Arial"/>
                <w:i/>
                <w:iCs/>
                <w:snapToGrid w:val="0"/>
                <w:sz w:val="22"/>
                <w:szCs w:val="22"/>
                <w:lang w:eastAsia="zh-CN" w:bidi="ar"/>
              </w:rPr>
              <w:t>I.</w:t>
            </w:r>
            <w:r w:rsidRPr="00313ADB">
              <w:rPr>
                <w:rFonts w:ascii="Arial" w:hAnsi="Arial" w:cs="Arial"/>
                <w:snapToGrid w:val="0"/>
                <w:sz w:val="22"/>
                <w:szCs w:val="22"/>
                <w:lang w:eastAsia="zh-CN" w:bidi="ar"/>
              </w:rPr>
              <w:t>)</w:t>
            </w:r>
            <w:r w:rsidR="00A25C97" w:rsidRPr="00313ADB">
              <w:rPr>
                <w:rFonts w:ascii="Arial" w:hAnsi="Arial" w:cs="Arial"/>
                <w:snapToGrid w:val="0"/>
                <w:sz w:val="22"/>
                <w:szCs w:val="22"/>
                <w:lang w:eastAsia="zh-CN" w:bidi="ar"/>
              </w:rPr>
              <w:t>,</w:t>
            </w:r>
            <w:r w:rsidRPr="00313ADB">
              <w:rPr>
                <w:rFonts w:ascii="Arial" w:hAnsi="Arial" w:cs="Arial"/>
                <w:snapToGrid w:val="0"/>
                <w:sz w:val="22"/>
                <w:szCs w:val="22"/>
                <w:lang w:eastAsia="zh-CN" w:bidi="ar"/>
              </w:rPr>
              <w:t xml:space="preserve"> bude stanovena finanční oprava</w:t>
            </w:r>
            <w:r w:rsidR="009132E6" w:rsidRPr="00313ADB">
              <w:rPr>
                <w:rFonts w:ascii="Arial" w:hAnsi="Arial" w:cs="Arial"/>
                <w:snapToGrid w:val="0"/>
                <w:sz w:val="22"/>
                <w:szCs w:val="22"/>
                <w:lang w:eastAsia="zh-CN" w:bidi="ar"/>
              </w:rPr>
              <w:t xml:space="preserve"> v poměrné výši zohledňující </w:t>
            </w:r>
            <w:r w:rsidRPr="00313ADB">
              <w:rPr>
                <w:rFonts w:ascii="Arial" w:hAnsi="Arial" w:cs="Arial"/>
                <w:snapToGrid w:val="0"/>
                <w:sz w:val="22"/>
                <w:szCs w:val="22"/>
                <w:lang w:eastAsia="zh-CN" w:bidi="ar"/>
              </w:rPr>
              <w:t>skutečně udrženou hodnotu indikátoru</w:t>
            </w:r>
            <w:r w:rsidRPr="00313ADB" w:rsidDel="00803BAC">
              <w:rPr>
                <w:rFonts w:ascii="Arial" w:hAnsi="Arial" w:cs="Arial"/>
                <w:snapToGrid w:val="0"/>
                <w:sz w:val="22"/>
                <w:szCs w:val="22"/>
                <w:lang w:eastAsia="zh-CN" w:bidi="ar"/>
              </w:rPr>
              <w:t xml:space="preserve"> </w:t>
            </w:r>
            <w:r w:rsidRPr="00313ADB">
              <w:rPr>
                <w:rFonts w:ascii="Arial" w:hAnsi="Arial" w:cs="Arial"/>
                <w:snapToGrid w:val="0"/>
                <w:sz w:val="22"/>
                <w:szCs w:val="22"/>
                <w:lang w:eastAsia="zh-CN" w:bidi="ar"/>
              </w:rPr>
              <w:t>a</w:t>
            </w:r>
            <w:r w:rsidR="00A25C97" w:rsidRPr="00313ADB">
              <w:rPr>
                <w:rFonts w:ascii="Arial" w:hAnsi="Arial" w:cs="Arial"/>
                <w:snapToGrid w:val="0"/>
                <w:sz w:val="22"/>
                <w:szCs w:val="22"/>
                <w:lang w:eastAsia="zh-CN" w:bidi="ar"/>
              </w:rPr>
              <w:t> </w:t>
            </w:r>
            <w:r w:rsidR="00803BAC" w:rsidRPr="00313ADB">
              <w:rPr>
                <w:rFonts w:ascii="Arial" w:hAnsi="Arial" w:cs="Arial"/>
                <w:snapToGrid w:val="0"/>
                <w:sz w:val="22"/>
                <w:szCs w:val="22"/>
                <w:lang w:eastAsia="zh-CN" w:bidi="ar"/>
              </w:rPr>
              <w:t xml:space="preserve">dosaženou </w:t>
            </w:r>
            <w:r w:rsidR="009132E6" w:rsidRPr="00313ADB">
              <w:rPr>
                <w:rFonts w:ascii="Arial" w:hAnsi="Arial" w:cs="Arial"/>
                <w:snapToGrid w:val="0"/>
                <w:sz w:val="22"/>
                <w:szCs w:val="22"/>
                <w:lang w:eastAsia="zh-CN" w:bidi="ar"/>
              </w:rPr>
              <w:t xml:space="preserve">hodnotu indikátoru </w:t>
            </w:r>
            <w:r w:rsidR="00502AD2" w:rsidRPr="00313ADB">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BF657C">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2FEC9597"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22338704" w14:textId="77777777" w:rsidR="00160C83" w:rsidRPr="00BF657C" w:rsidRDefault="00160C83"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60C83">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C1418C">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C1418C">
            <w:pPr>
              <w:jc w:val="cente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C1418C">
            <w:pPr>
              <w:jc w:val="center"/>
              <w:rPr>
                <w:rFonts w:ascii="Arial" w:hAnsi="Arial" w:cs="Arial"/>
                <w:sz w:val="22"/>
                <w:szCs w:val="22"/>
              </w:rPr>
            </w:pPr>
          </w:p>
          <w:p w14:paraId="6259312F" w14:textId="6E3492AD" w:rsidR="00931985" w:rsidRPr="00804B4B" w:rsidRDefault="00931985" w:rsidP="00C1418C">
            <w:pPr>
              <w:jc w:val="cente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C1418C">
            <w:pPr>
              <w:jc w:val="center"/>
              <w:rPr>
                <w:rFonts w:ascii="Arial" w:hAnsi="Arial" w:cs="Arial"/>
                <w:sz w:val="22"/>
                <w:szCs w:val="22"/>
              </w:rPr>
            </w:pPr>
          </w:p>
          <w:p w14:paraId="318618D4" w14:textId="77777777" w:rsidR="00804B4B" w:rsidRPr="00804B4B" w:rsidRDefault="00804B4B" w:rsidP="00C1418C">
            <w:pPr>
              <w:jc w:val="cente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C1418C">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1EB07A08" w:rsidR="00804B4B" w:rsidRPr="00804B4B" w:rsidRDefault="00931985" w:rsidP="00C1418C">
            <w:pPr>
              <w:pStyle w:val="Default"/>
              <w:jc w:val="center"/>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0C08F4">
              <w:rPr>
                <w:sz w:val="22"/>
                <w:szCs w:val="22"/>
              </w:rPr>
              <w:t>gov.</w:t>
            </w:r>
            <w:r w:rsidR="00804B4B" w:rsidRPr="00804B4B">
              <w:rPr>
                <w:sz w:val="22"/>
                <w:szCs w:val="22"/>
              </w:rPr>
              <w:t>cz</w:t>
            </w:r>
          </w:p>
          <w:p w14:paraId="1B080689" w14:textId="77777777" w:rsidR="00804B4B" w:rsidRPr="00804B4B" w:rsidRDefault="00804B4B" w:rsidP="00C1418C">
            <w:pPr>
              <w:jc w:val="cente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C1418C">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C1418C">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C1418C">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C1418C">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3184A">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2647E" w14:textId="77777777" w:rsidR="006D3405" w:rsidRDefault="006D3405">
      <w:r>
        <w:separator/>
      </w:r>
    </w:p>
  </w:endnote>
  <w:endnote w:type="continuationSeparator" w:id="0">
    <w:p w14:paraId="504F4108" w14:textId="77777777" w:rsidR="006D3405" w:rsidRDefault="006D3405">
      <w:r>
        <w:continuationSeparator/>
      </w:r>
    </w:p>
  </w:endnote>
  <w:endnote w:type="continuationNotice" w:id="1">
    <w:p w14:paraId="15BB90A1" w14:textId="77777777" w:rsidR="006D3405" w:rsidRDefault="006D34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6557" w14:textId="77777777" w:rsidR="00C1418C" w:rsidRDefault="00C1418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688117"/>
      <w:docPartObj>
        <w:docPartGallery w:val="Page Numbers (Bottom of Page)"/>
        <w:docPartUnique/>
      </w:docPartObj>
    </w:sdtPr>
    <w:sdtEndPr/>
    <w:sdtContent>
      <w:sdt>
        <w:sdtPr>
          <w:id w:val="1728636285"/>
          <w:docPartObj>
            <w:docPartGallery w:val="Page Numbers (Top of Page)"/>
            <w:docPartUnique/>
          </w:docPartObj>
        </w:sdtPr>
        <w:sdtEndPr/>
        <w:sdtContent>
          <w:p w14:paraId="1D15DFDF" w14:textId="2253306F" w:rsidR="00C1418C" w:rsidRDefault="00C1418C">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EAC18" w14:textId="77777777" w:rsidR="006D3405" w:rsidRDefault="006D3405">
      <w:r>
        <w:separator/>
      </w:r>
    </w:p>
  </w:footnote>
  <w:footnote w:type="continuationSeparator" w:id="0">
    <w:p w14:paraId="34674AE3" w14:textId="77777777" w:rsidR="006D3405" w:rsidRDefault="006D3405">
      <w:r>
        <w:continuationSeparator/>
      </w:r>
    </w:p>
  </w:footnote>
  <w:footnote w:type="continuationNotice" w:id="1">
    <w:p w14:paraId="0D389D3A" w14:textId="77777777" w:rsidR="006D3405" w:rsidRDefault="006D340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924D2" w14:textId="0AA8DFDB" w:rsidR="0017613F" w:rsidRDefault="001761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63C5" w14:textId="0BA09AD8" w:rsidR="0017613F" w:rsidRDefault="0017613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A26A7" w14:textId="362027F0" w:rsidR="0017613F" w:rsidRDefault="001761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05209039">
    <w:abstractNumId w:val="19"/>
  </w:num>
  <w:num w:numId="2" w16cid:durableId="891959989">
    <w:abstractNumId w:val="28"/>
  </w:num>
  <w:num w:numId="3" w16cid:durableId="1703355900">
    <w:abstractNumId w:val="2"/>
  </w:num>
  <w:num w:numId="4" w16cid:durableId="1149127485">
    <w:abstractNumId w:val="7"/>
  </w:num>
  <w:num w:numId="5" w16cid:durableId="913591850">
    <w:abstractNumId w:val="12"/>
  </w:num>
  <w:num w:numId="6" w16cid:durableId="943539558">
    <w:abstractNumId w:val="18"/>
  </w:num>
  <w:num w:numId="7" w16cid:durableId="1563757227">
    <w:abstractNumId w:val="6"/>
  </w:num>
  <w:num w:numId="8" w16cid:durableId="394089011">
    <w:abstractNumId w:val="24"/>
  </w:num>
  <w:num w:numId="9" w16cid:durableId="385691605">
    <w:abstractNumId w:val="31"/>
  </w:num>
  <w:num w:numId="10" w16cid:durableId="668101539">
    <w:abstractNumId w:val="27"/>
  </w:num>
  <w:num w:numId="11" w16cid:durableId="320887608">
    <w:abstractNumId w:val="8"/>
  </w:num>
  <w:num w:numId="12" w16cid:durableId="3754804">
    <w:abstractNumId w:val="10"/>
  </w:num>
  <w:num w:numId="13" w16cid:durableId="1192651726">
    <w:abstractNumId w:val="33"/>
  </w:num>
  <w:num w:numId="14" w16cid:durableId="624392007">
    <w:abstractNumId w:val="29"/>
  </w:num>
  <w:num w:numId="15" w16cid:durableId="53548421">
    <w:abstractNumId w:val="13"/>
  </w:num>
  <w:num w:numId="16" w16cid:durableId="1365865703">
    <w:abstractNumId w:val="20"/>
  </w:num>
  <w:num w:numId="17" w16cid:durableId="941961810">
    <w:abstractNumId w:val="4"/>
  </w:num>
  <w:num w:numId="18" w16cid:durableId="1572421576">
    <w:abstractNumId w:val="15"/>
  </w:num>
  <w:num w:numId="19" w16cid:durableId="1238133127">
    <w:abstractNumId w:val="5"/>
  </w:num>
  <w:num w:numId="20" w16cid:durableId="477770445">
    <w:abstractNumId w:val="16"/>
  </w:num>
  <w:num w:numId="21" w16cid:durableId="1343776999">
    <w:abstractNumId w:val="17"/>
  </w:num>
  <w:num w:numId="22" w16cid:durableId="725295407">
    <w:abstractNumId w:val="14"/>
  </w:num>
  <w:num w:numId="23" w16cid:durableId="916020493">
    <w:abstractNumId w:val="23"/>
  </w:num>
  <w:num w:numId="24" w16cid:durableId="1030883823">
    <w:abstractNumId w:val="3"/>
  </w:num>
  <w:num w:numId="25" w16cid:durableId="1251231049">
    <w:abstractNumId w:val="1"/>
  </w:num>
  <w:num w:numId="26" w16cid:durableId="2061980946">
    <w:abstractNumId w:val="26"/>
  </w:num>
  <w:num w:numId="27" w16cid:durableId="355813953">
    <w:abstractNumId w:val="21"/>
  </w:num>
  <w:num w:numId="28" w16cid:durableId="1783304185">
    <w:abstractNumId w:val="9"/>
  </w:num>
  <w:num w:numId="29" w16cid:durableId="1807966368">
    <w:abstractNumId w:val="25"/>
  </w:num>
  <w:num w:numId="30" w16cid:durableId="1542403651">
    <w:abstractNumId w:val="32"/>
  </w:num>
  <w:num w:numId="31" w16cid:durableId="483277783">
    <w:abstractNumId w:val="22"/>
  </w:num>
  <w:num w:numId="32" w16cid:durableId="1680346698">
    <w:abstractNumId w:val="0"/>
  </w:num>
  <w:num w:numId="33" w16cid:durableId="61025601">
    <w:abstractNumId w:val="11"/>
  </w:num>
  <w:num w:numId="34" w16cid:durableId="1219512759">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08F4"/>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78"/>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0C8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613F"/>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42F"/>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3ADB"/>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4B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6FF"/>
    <w:rsid w:val="0063170A"/>
    <w:rsid w:val="0063184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5C1"/>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405"/>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427"/>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18C"/>
    <w:rsid w:val="00C147E5"/>
    <w:rsid w:val="00C14964"/>
    <w:rsid w:val="00C14D10"/>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59"/>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302B25"/>
    <w:rsid w:val="7276B5F9"/>
    <w:rsid w:val="72E9F4A2"/>
    <w:rsid w:val="7377D610"/>
    <w:rsid w:val="73AE8F04"/>
    <w:rsid w:val="73E9A8E0"/>
    <w:rsid w:val="73ED5ED5"/>
    <w:rsid w:val="73FF4370"/>
    <w:rsid w:val="742927CB"/>
    <w:rsid w:val="74338127"/>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34DA6039-0BFF-4911-9384-DA82002E5C2C}">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4.xml><?xml version="1.0" encoding="utf-8"?>
<ds:datastoreItem xmlns:ds="http://schemas.openxmlformats.org/officeDocument/2006/customXml" ds:itemID="{D6B30FDD-E510-40AB-ACBC-902D5AC45014}">
  <ds:schemaRefs>
    <ds:schemaRef ds:uri="http://schemas.openxmlformats.org/officeDocument/2006/bibliography"/>
  </ds:schemaRefs>
</ds:datastoreItem>
</file>

<file path=customXml/itemProps15.xml><?xml version="1.0" encoding="utf-8"?>
<ds:datastoreItem xmlns:ds="http://schemas.openxmlformats.org/officeDocument/2006/customXml" ds:itemID="{E7A12F0A-BB6E-43D0-B210-89802103D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7.xml><?xml version="1.0" encoding="utf-8"?>
<ds:datastoreItem xmlns:ds="http://schemas.openxmlformats.org/officeDocument/2006/customXml" ds:itemID="{4377829A-96A1-4787-A8B6-637BD8FB155C}">
  <ds:schemaRefs>
    <ds:schemaRef ds:uri="http://schemas.openxmlformats.org/officeDocument/2006/bibliography"/>
  </ds:schemaRefs>
</ds:datastoreItem>
</file>

<file path=customXml/itemProps18.xml><?xml version="1.0" encoding="utf-8"?>
<ds:datastoreItem xmlns:ds="http://schemas.openxmlformats.org/officeDocument/2006/customXml" ds:itemID="{6CBF1DE9-AC79-4E0D-84D0-932E7C167630}">
  <ds:schemaRefs>
    <ds:schemaRef ds:uri="http://schemas.openxmlformats.org/officeDocument/2006/bibliography"/>
  </ds:schemaRefs>
</ds:datastoreItem>
</file>

<file path=customXml/itemProps19.xml><?xml version="1.0" encoding="utf-8"?>
<ds:datastoreItem xmlns:ds="http://schemas.openxmlformats.org/officeDocument/2006/customXml" ds:itemID="{FA2058AD-9CD1-4B59-93CD-70F528B2C3B4}">
  <ds:schemaRefs>
    <ds:schemaRef ds:uri="http://schemas.openxmlformats.org/officeDocument/2006/bibliography"/>
  </ds:schemaRefs>
</ds:datastoreItem>
</file>

<file path=customXml/itemProps2.xml><?xml version="1.0" encoding="utf-8"?>
<ds:datastoreItem xmlns:ds="http://schemas.openxmlformats.org/officeDocument/2006/customXml" ds:itemID="{28C4C254-C709-485F-A574-EBB7A28E61A2}">
  <ds:schemaRefs>
    <ds:schemaRef ds:uri="http://schemas.openxmlformats.org/officeDocument/2006/bibliography"/>
  </ds:schemaRefs>
</ds:datastoreItem>
</file>

<file path=customXml/itemProps20.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1.xml><?xml version="1.0" encoding="utf-8"?>
<ds:datastoreItem xmlns:ds="http://schemas.openxmlformats.org/officeDocument/2006/customXml" ds:itemID="{40E0F005-BAF3-4100-B397-3F309931904D}">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 ds:uri="38a97ebd-7b55-4e0a-b11e-b1f20907ee6a"/>
    <ds:schemaRef ds:uri="96f83003-48fd-4f52-836f-d78a4dd9c06d"/>
    <ds:schemaRef ds:uri="http://schemas.microsoft.com/office/2006/metadata/properties"/>
  </ds:schemaRefs>
</ds:datastoreItem>
</file>

<file path=customXml/itemProps25.xml><?xml version="1.0" encoding="utf-8"?>
<ds:datastoreItem xmlns:ds="http://schemas.openxmlformats.org/officeDocument/2006/customXml" ds:itemID="{DAE49748-3406-4F26-9CB6-8805163E1D81}">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8AABB90-478D-432B-B3ED-9DD20DFC277E}">
  <ds:schemaRefs>
    <ds:schemaRef ds:uri="http://schemas.openxmlformats.org/officeDocument/2006/bibliography"/>
  </ds:schemaRefs>
</ds:datastoreItem>
</file>

<file path=customXml/itemProps6.xml><?xml version="1.0" encoding="utf-8"?>
<ds:datastoreItem xmlns:ds="http://schemas.openxmlformats.org/officeDocument/2006/customXml" ds:itemID="{D0FFA264-0A14-40EE-ACC6-D45F6BB4CC91}">
  <ds:schemaRefs>
    <ds:schemaRef ds:uri="http://schemas.openxmlformats.org/officeDocument/2006/bibliography"/>
  </ds:schemaRefs>
</ds:datastoreItem>
</file>

<file path=customXml/itemProps7.xml><?xml version="1.0" encoding="utf-8"?>
<ds:datastoreItem xmlns:ds="http://schemas.openxmlformats.org/officeDocument/2006/customXml" ds:itemID="{490E778B-3068-49CB-B389-75A8E45ACCA8}">
  <ds:schemaRefs>
    <ds:schemaRef ds:uri="http://schemas.openxmlformats.org/officeDocument/2006/bibliography"/>
  </ds:schemaRefs>
</ds:datastoreItem>
</file>

<file path=customXml/itemProps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3789</Words>
  <Characters>22042</Characters>
  <Application>Microsoft Office Word</Application>
  <DocSecurity>0</DocSecurity>
  <Lines>183</Lines>
  <Paragraphs>51</Paragraphs>
  <ScaleCrop>false</ScaleCrop>
  <Company>MMR</Company>
  <LinksUpToDate>false</LinksUpToDate>
  <CharactersWithSpaces>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26</cp:revision>
  <cp:lastPrinted>2022-07-27T10:25:00Z</cp:lastPrinted>
  <dcterms:created xsi:type="dcterms:W3CDTF">2022-08-23T11:25:00Z</dcterms:created>
  <dcterms:modified xsi:type="dcterms:W3CDTF">2024-11-19T08:25:00Z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